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质量诚信报告</w:t>
      </w: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巨特钢业有限公司</w:t>
      </w:r>
    </w:p>
    <w:p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郑重声明</w:t>
      </w:r>
    </w:p>
    <w:p>
      <w:pPr>
        <w:spacing w:line="48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本公司出具的质量诚信报告，是依据国家有关法律、法规等进行撰写。报告中关于公司社会责任是公司现状的真实反映，本公司对报告内容的客观性负责，对相关论述和结论真实性和科学性负责。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4760" w:firstLineChars="17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巨特钢业有限公司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组织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bookmarkStart w:id="0" w:name="_Hlk9341783"/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巨特钢业有限公司</w:t>
      </w:r>
    </w:p>
    <w:bookmarkEnd w:id="0"/>
    <w:p>
      <w:pPr>
        <w:autoSpaceDE w:val="0"/>
        <w:autoSpaceDN w:val="0"/>
        <w:adjustRightInd w:val="0"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报告时间：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1月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1日至20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年12月31日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发布周期: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一年</w:t>
      </w:r>
    </w:p>
    <w:p>
      <w:pPr>
        <w:spacing w:line="240" w:lineRule="auto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发布日期：202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日</w:t>
      </w:r>
    </w:p>
    <w:p>
      <w:pPr>
        <w:spacing w:line="240" w:lineRule="auto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企业简介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巨特钢业有限公司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是集不锈钢管研发、生产、销售、售后于一体，专业生产347H.310S.2205.2507.904L等特殊材质的大口径(1200mm)厚壁非标无缝管的国家高新技术企业。公司自创立以来大力引进各类人才，采购各种设计、制作、生产、检验设备，现已配备了冷拔机、冷轧机、天然气高温固溶处理炉、密闭式酸洗设备、矫直机、材料试验机、涡流探伤仪、超声探伤仪、理化室CS分析仪等各种生产及检测设备，从产品原料到生产每道工艺都严格检测、有效控制。同时，公司积极与行业内知名企业合作交流，建立良好的合作伙伴关系，在未来发展里，公司将以更新颖的技术、更优良的品质、更贴心的服务理念奠定所生产产品的市场优势。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公司重视员工安全生产、员工福利、企业文化的建设及职工技能培训，不断改进科学管理与科研创新，目前已通过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ISO9001:2015质量管理体系认证，ISO14001：2015环境管理体系与ISO45001：2018职业健康安全管理体系。当前以打造数字化工厂为企业战略目标，致力于高品质产品的提升，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实施国际化发展战略，促进企业跨越式发展，合作共赢！</w:t>
      </w: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00" w:lineRule="exact"/>
        <w:ind w:firstLine="3960" w:firstLineChars="9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 录</w:t>
      </w:r>
    </w:p>
    <w:p>
      <w:pPr>
        <w:spacing w:line="400" w:lineRule="exact"/>
        <w:ind w:firstLine="4364" w:firstLineChars="992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6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aps w:val="0"/>
          <w:kern w:val="0"/>
          <w:sz w:val="24"/>
          <w:szCs w:val="24"/>
        </w:rPr>
        <w:instrText xml:space="preserve"> TOC \o "1-2" \h \z \u </w:instrText>
      </w:r>
      <w:r>
        <w:rPr>
          <w:rFonts w:hint="eastAsia" w:ascii="宋体" w:hAnsi="宋体" w:eastAsia="宋体" w:cs="宋体"/>
          <w:b w:val="0"/>
          <w:bCs w:val="0"/>
          <w:caps w:val="0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"_Toc488941481"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第一章 质量理念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_Toc488941481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"_Toc488941482"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1.1使命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_Toc488941482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"_Toc488941483"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1.2愿景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_Toc488941483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"_Toc488941484"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1.3 核心价值观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_Toc488941484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"_Toc488941485"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1.4 方针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_Toc488941485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"_Toc488941488"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第二章 质量内部管理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"_Toc488941489"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2.1 质量管理机构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"_Toc488941490"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2.2 质量管理体系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"_Toc488941491"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第三章 质量诚信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"_Toc488941492"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3.1 质量诚信管理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"_Toc488941493"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3.2 质量文化建设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"_Toc488941494"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第四章 质量基础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"_Toc488941495"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4.1 专利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"_Toc488941496"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4.2 计量水平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"_Toc488941497"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4.3 认证认可情况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"_Toc488941498"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4.4 特种设备安全管理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"_Toc488941499"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第五章 产品质量责任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8</w:t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"_Toc488941500"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5.1 质量检验情况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8</w:t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"_Toc488941502"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5.2生产许可情况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9</w:t>
      </w:r>
    </w:p>
    <w:p>
      <w:pPr>
        <w:pStyle w:val="6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b w:val="0"/>
          <w:bCs w:val="0"/>
          <w: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"_Toc488941503"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第六章 质量风险管理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9</w:t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"_Toc488941504"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6.1 质量投诉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9</w:t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"_Toc488941505"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6.2 质量风险监测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_Toc488941505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tabs>
          <w:tab w:val="right" w:leader="dot" w:pos="9004"/>
        </w:tabs>
        <w:spacing w:line="400" w:lineRule="exact"/>
        <w:rPr>
          <w:rFonts w:hint="eastAsia" w:ascii="宋体" w:hAnsi="宋体" w:eastAsia="宋体" w:cs="宋体"/>
          <w:smallCap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\l "_Toc488941506"</w:instrText>
      </w:r>
      <w:r>
        <w:rPr>
          <w:rStyle w:val="11"/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6.3 应急管理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_Toc488941506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  <w:sectPr>
          <w:headerReference r:id="rId3" w:type="default"/>
          <w:pgSz w:w="11906" w:h="16838"/>
          <w:pgMar w:top="1474" w:right="1247" w:bottom="1361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aps/>
          <w:kern w:val="0"/>
          <w:sz w:val="24"/>
          <w:szCs w:val="24"/>
        </w:rPr>
        <w:fldChar w:fldCharType="end"/>
      </w:r>
    </w:p>
    <w:p>
      <w:pPr>
        <w:pStyle w:val="2"/>
        <w:ind w:firstLine="3057" w:firstLineChars="692"/>
        <w:rPr>
          <w:rFonts w:hint="eastAsia" w:ascii="宋体" w:hAnsi="宋体" w:eastAsia="宋体" w:cs="宋体"/>
        </w:rPr>
      </w:pPr>
      <w:bookmarkStart w:id="1" w:name="_Toc488941481"/>
      <w:r>
        <w:rPr>
          <w:rFonts w:hint="eastAsia" w:ascii="宋体" w:hAnsi="宋体" w:eastAsia="宋体" w:cs="宋体"/>
        </w:rPr>
        <w:t>第一章 质量理念</w:t>
      </w:r>
      <w:bookmarkEnd w:id="1"/>
    </w:p>
    <w:p>
      <w:pPr>
        <w:pStyle w:val="3"/>
        <w:spacing w:before="0" w:after="0" w:line="500" w:lineRule="exact"/>
        <w:rPr>
          <w:rFonts w:hint="eastAsia" w:ascii="宋体" w:hAnsi="宋体" w:eastAsia="宋体" w:cs="宋体"/>
          <w:sz w:val="28"/>
          <w:szCs w:val="28"/>
        </w:rPr>
      </w:pPr>
      <w:bookmarkStart w:id="2" w:name="_Toc488941482"/>
      <w:r>
        <w:rPr>
          <w:rFonts w:hint="eastAsia" w:ascii="宋体" w:hAnsi="宋体" w:eastAsia="宋体" w:cs="宋体"/>
          <w:sz w:val="28"/>
          <w:szCs w:val="28"/>
        </w:rPr>
        <w:t>1.1使命</w:t>
      </w:r>
      <w:bookmarkEnd w:id="2"/>
      <w:bookmarkStart w:id="3" w:name="_Toc488941483"/>
    </w:p>
    <w:p>
      <w:pPr>
        <w:pStyle w:val="3"/>
        <w:spacing w:before="0" w:after="0" w:line="50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浙江省内不锈钢管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行业的领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者</w:t>
      </w:r>
    </w:p>
    <w:p>
      <w:pPr>
        <w:rPr>
          <w:rFonts w:hint="eastAsia" w:ascii="宋体" w:hAnsi="宋体" w:eastAsia="宋体" w:cs="宋体"/>
        </w:rPr>
      </w:pPr>
    </w:p>
    <w:p>
      <w:pPr>
        <w:pStyle w:val="3"/>
        <w:spacing w:before="0" w:after="0"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1.2公司愿景</w:t>
      </w:r>
      <w:bookmarkEnd w:id="3"/>
    </w:p>
    <w:p>
      <w:pPr>
        <w:pStyle w:val="3"/>
        <w:spacing w:before="0" w:after="0" w:line="500" w:lineRule="exact"/>
        <w:ind w:firstLine="548" w:firstLineChars="196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4" w:name="_Toc488941484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为客户提供值得信赖的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不锈钢管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产品</w:t>
      </w:r>
    </w:p>
    <w:p>
      <w:pPr>
        <w:rPr>
          <w:rFonts w:hint="eastAsia" w:ascii="宋体" w:hAnsi="宋体" w:eastAsia="宋体" w:cs="宋体"/>
        </w:rPr>
      </w:pPr>
    </w:p>
    <w:p>
      <w:pPr>
        <w:pStyle w:val="3"/>
        <w:spacing w:before="0" w:after="0"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 核心价值观</w:t>
      </w:r>
      <w:bookmarkEnd w:id="4"/>
    </w:p>
    <w:p>
      <w:pPr>
        <w:pStyle w:val="3"/>
        <w:spacing w:before="0" w:after="0" w:line="500" w:lineRule="exact"/>
        <w:ind w:firstLine="548" w:firstLineChars="196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创新、务实、拼搏、高效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5" w:name="_Toc488941485"/>
      <w:r>
        <w:rPr>
          <w:rFonts w:hint="eastAsia" w:ascii="宋体" w:hAnsi="宋体" w:eastAsia="宋体" w:cs="宋体"/>
          <w:sz w:val="28"/>
          <w:szCs w:val="28"/>
        </w:rPr>
        <w:t>1.4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质量、环境、职业健康安全方针</w:t>
      </w:r>
    </w:p>
    <w:bookmarkEnd w:id="5"/>
    <w:p>
      <w:pPr>
        <w:tabs>
          <w:tab w:val="left" w:pos="9682"/>
        </w:tabs>
        <w:spacing w:line="500" w:lineRule="exact"/>
        <w:ind w:right="-44"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6" w:name="OLE_LINK19"/>
      <w:r>
        <w:rPr>
          <w:rFonts w:hint="eastAsia" w:ascii="宋体" w:hAnsi="宋体" w:eastAsia="宋体" w:cs="宋体"/>
          <w:sz w:val="28"/>
          <w:szCs w:val="28"/>
        </w:rPr>
        <w:t>质量方针：精益求精  优质高效  顾客至上  诚信守约</w:t>
      </w:r>
    </w:p>
    <w:p>
      <w:pPr>
        <w:pStyle w:val="12"/>
        <w:spacing w:line="50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环境方针：节能减排、绿色生产</w:t>
      </w:r>
    </w:p>
    <w:p>
      <w:pPr>
        <w:pStyle w:val="12"/>
        <w:spacing w:line="50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职业健康安全方针：安全第一、以人为本</w:t>
      </w:r>
    </w:p>
    <w:bookmarkEnd w:id="6"/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ind w:firstLine="2624" w:firstLineChars="594"/>
        <w:rPr>
          <w:rFonts w:hint="eastAsia" w:ascii="宋体" w:hAnsi="宋体" w:eastAsia="宋体" w:cs="宋体"/>
        </w:rPr>
      </w:pPr>
      <w:bookmarkStart w:id="7" w:name="_Toc488941488"/>
      <w:r>
        <w:rPr>
          <w:rFonts w:hint="eastAsia" w:ascii="宋体" w:hAnsi="宋体" w:eastAsia="宋体" w:cs="宋体"/>
        </w:rPr>
        <w:t>第二章 质量内部管理</w:t>
      </w:r>
      <w:bookmarkEnd w:id="7"/>
    </w:p>
    <w:p>
      <w:pPr>
        <w:pStyle w:val="3"/>
        <w:spacing w:before="0" w:after="0"/>
        <w:rPr>
          <w:rFonts w:hint="eastAsia" w:ascii="宋体" w:hAnsi="宋体" w:eastAsia="宋体" w:cs="宋体"/>
        </w:rPr>
      </w:pPr>
      <w:bookmarkStart w:id="8" w:name="_Toc488941489"/>
      <w:r>
        <w:rPr>
          <w:rFonts w:hint="eastAsia" w:ascii="宋体" w:hAnsi="宋体" w:eastAsia="宋体" w:cs="宋体"/>
        </w:rPr>
        <w:t>2.1 质量管理机构</w:t>
      </w:r>
      <w:bookmarkEnd w:id="8"/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2.1.1 管理者代表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经公司最高管理者任命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朱学明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、并授权其在质量管理体系方面指挥和控制系统。负责推动公司质量方针、目标、战略的具体实施、评价和改进。具体职责包括：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--按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照ISO9001标准，建设和完善公司质量管理体系，提升质量管理水平；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spacing w:val="-6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</w:t>
      </w:r>
      <w:r>
        <w:rPr>
          <w:rFonts w:hint="eastAsia" w:ascii="宋体" w:hAnsi="宋体" w:eastAsia="宋体" w:cs="宋体"/>
          <w:spacing w:val="-6"/>
          <w:kern w:val="0"/>
          <w:sz w:val="28"/>
          <w:szCs w:val="28"/>
          <w:highlight w:val="none"/>
        </w:rPr>
        <w:t>根据公司发展的战略需要，组织更改、修订和完善《质量手册》和相关文件；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</w:t>
      </w:r>
      <w:r>
        <w:rPr>
          <w:rFonts w:hint="eastAsia" w:ascii="宋体" w:hAnsi="宋体" w:eastAsia="宋体" w:cs="宋体"/>
          <w:spacing w:val="-11"/>
          <w:kern w:val="0"/>
          <w:sz w:val="28"/>
          <w:szCs w:val="28"/>
          <w:highlight w:val="none"/>
        </w:rPr>
        <w:t>宣传、贯彻公司质量方针，并对各单位质量管理体系运行情况进行监督、考核；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--督促业务部门质量改进计划实施和质量意识的提升，改善质量管理体系运行效果；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--代表公司就质量管理的有关事宜与外部联络和沟通；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--向公司汇报质量管理体系的业绩，包括改进的要求。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 xml:space="preserve">2.1.2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品质部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bookmarkStart w:id="9" w:name="_Toc488941490"/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</w:t>
      </w:r>
      <w:r>
        <w:rPr>
          <w:rFonts w:hint="eastAsia" w:ascii="宋体" w:hAnsi="宋体" w:eastAsia="宋体" w:cs="宋体"/>
          <w:bCs/>
          <w:spacing w:val="-6"/>
          <w:sz w:val="28"/>
          <w:szCs w:val="28"/>
          <w:highlight w:val="none"/>
        </w:rPr>
        <w:t>负责外购原辅料、成品质量检验与把关,质量信息记录、归纳、分析与反馈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；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--负责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组织对客户的质量反馈制定纠正、预防措施并跟踪验证，回复客户，对客户退回的不合格品接收、统计；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--负责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组织相关部门对制造过程中出现的质量问题进行分析与处理；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--负责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纠正预防措施的落实与跟踪验证,组织公司内部的产品审核,参与合同评审，对有关质量方面的信息进行分析评价，并做出决策建议；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负责对经营计划中的各项目标的实施和执行，参与内审和管理评审,参与新产品开发；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对不合格品进行评审、标识、记录、处理，分析产品不合格品的原因，对不合格品采取的措施进行验证；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--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负责产品质量的人员有权停止生产，纠正质量问题，负责顾客质量信息反馈的外部联络。</w:t>
      </w:r>
    </w:p>
    <w:p>
      <w:pPr>
        <w:pStyle w:val="3"/>
        <w:spacing w:before="0" w:after="0" w:line="500" w:lineRule="exact"/>
        <w:rPr>
          <w:rFonts w:hint="eastAsia" w:ascii="宋体" w:hAnsi="宋体" w:eastAsia="宋体" w:cs="宋体"/>
          <w:b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--</w:t>
      </w:r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督促供方进行质量整改，并将制造过程的业绩监控记录和整改情况提交相关部门。</w:t>
      </w:r>
    </w:p>
    <w:p>
      <w:pPr>
        <w:pStyle w:val="3"/>
        <w:spacing w:before="0" w:after="0" w:line="500" w:lineRule="exac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2.2 质量管理体系</w:t>
      </w:r>
      <w:bookmarkEnd w:id="9"/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视质量为发展之本，竞争之源，长期坚持质量管理体系建设，致力于满足市场需求的研发项目，积极吸纳先进管理方法。公司通过了ISO9001质量</w:t>
      </w:r>
      <w:r>
        <w:rPr>
          <w:rFonts w:hint="eastAsia" w:ascii="宋体" w:hAnsi="宋体" w:eastAsia="宋体" w:cs="宋体"/>
          <w:kern w:val="0"/>
          <w:sz w:val="28"/>
          <w:szCs w:val="28"/>
        </w:rPr>
        <w:t>管理体系，导入卓越绩效管理模式，持续提升质量管理水平和用户满意度。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公司质量总目标：</w:t>
      </w:r>
    </w:p>
    <w:p>
      <w:pPr>
        <w:autoSpaceDE w:val="0"/>
        <w:autoSpaceDN w:val="0"/>
        <w:adjustRightInd w:val="0"/>
        <w:spacing w:line="500" w:lineRule="exact"/>
        <w:ind w:left="8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1）产品一次交检合格率96%;考核频率：每月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1次</w:t>
      </w:r>
      <w:r>
        <w:rPr>
          <w:rFonts w:hint="eastAsia" w:ascii="宋体" w:hAnsi="宋体" w:eastAsia="宋体" w:cs="宋体"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500" w:lineRule="exact"/>
        <w:ind w:left="8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2）顾客综合满意度大于90分;考核频率：每年1-2次。</w:t>
      </w:r>
    </w:p>
    <w:p>
      <w:pPr>
        <w:autoSpaceDE w:val="0"/>
        <w:autoSpaceDN w:val="0"/>
        <w:adjustRightInd w:val="0"/>
        <w:spacing w:line="500" w:lineRule="exact"/>
        <w:ind w:left="84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司领导清楚的认识到如今市场竞争归根结底是人才的竞争，公司持续不断加大对职工进行产品质量教育和业务能力培训的力度。采取请进来、走出去等多种方式来完善员工教育培训体系，坚持培训与考核相结合，从公司发展和员工需要两方面，精心合理地安排培训内容，开展多层次、多形式、多渠道、差异化的培训，充实员工在内部管理、业务能力、综合素质等方面的知识。通过完善的培训体系，不仅提高了员工的业务能力，而且大大提升了员工的主人翁意识和对企业质量文化的理解。</w:t>
      </w:r>
      <w:bookmarkStart w:id="10" w:name="_Toc488941491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ind w:firstLine="3092" w:firstLineChars="7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第三章 质量诚信</w:t>
      </w:r>
      <w:bookmarkEnd w:id="10"/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  <w:bookmarkStart w:id="11" w:name="_Toc488941492"/>
      <w:r>
        <w:rPr>
          <w:rFonts w:hint="eastAsia" w:ascii="宋体" w:hAnsi="宋体" w:eastAsia="宋体" w:cs="宋体"/>
        </w:rPr>
        <w:t>3.1 质量诚信管理</w:t>
      </w:r>
      <w:bookmarkEnd w:id="11"/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3.1.1 完善质量体系，加强质量管理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多年来，公司始终坚持以顾客为关注焦点，持续改进质量管理工作，不断完善质量管理体系，通过消化行业标准、浙江制造标准，优化生产流程与工作流程，建立起了比较完善质量管理网络。质量管理体系、环境管理体系、职业健康安全管理体系等多体系在企业内部的高效运行，同时，于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年导入卓越绩效管理模式，这一切，在很大程度上促进了工作质量和产品质量的提高。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3.1.2 严密节点控制，重视过程管理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公司按照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国家与行业</w:t>
      </w:r>
      <w:r>
        <w:rPr>
          <w:rFonts w:hint="eastAsia" w:ascii="宋体" w:hAnsi="宋体" w:eastAsia="宋体" w:cs="宋体"/>
          <w:kern w:val="0"/>
          <w:sz w:val="28"/>
          <w:szCs w:val="28"/>
        </w:rPr>
        <w:t>标准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在各个工序设有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关键点，实现检测项目全覆盖，生产过程层层把关。采取定岗定责、过程检查、质量考核、责任追究、质量追溯、数据统计分析等一系列行之有效的方法，做到关键工序重点控制、普通工序规范操作，通过对生产过程的全面控制和对关键节点的有效监督，提高了工作质量，保证了产品质量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3.1.3 建立监督机制，执行责任管理</w:t>
      </w:r>
    </w:p>
    <w:p>
      <w:pPr>
        <w:autoSpaceDE w:val="0"/>
        <w:autoSpaceDN w:val="0"/>
        <w:adjustRightInd w:val="0"/>
        <w:spacing w:line="5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制定质量管理考评管理制度，对生产部进行定期监督检查，鼓励责任部门和管理人员对体系运作、监督、客诉出现的问题进行快速反应、积极整改，彻底有效地执行纠正措施，避免出现质量、客诉问题后不纠正不改进的现象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3.1.4 鼓励全员参与，实现质量改善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公司重视质量文化建设，引导全员参与质量管理，通过不断深入开展合理化提案、日常质量改善、技术革新等措施，使广大员工充分参与到质量改善的每一个环节，提升产品质量、分享改善成果。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3.1.5 升级信息传递，强化指标监控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在质量方针要求的前提下，每年度对下一年度的质量目标进行策划，并将总目标层层分解至各职能部门，各部门对受控目标任务进行分解、统计、分析、改进，以确保公司总目标的实现。为提高质量信息传递的准确性和及时性，公司升级了质量信息化系统。通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电脑管理</w:t>
      </w:r>
      <w:r>
        <w:rPr>
          <w:rFonts w:hint="eastAsia" w:ascii="宋体" w:hAnsi="宋体" w:eastAsia="宋体" w:cs="宋体"/>
          <w:kern w:val="0"/>
          <w:sz w:val="28"/>
          <w:szCs w:val="28"/>
        </w:rPr>
        <w:t>系统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实现了信息的实时传递以及快速准确统计。</w:t>
      </w:r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  <w:bookmarkStart w:id="12" w:name="_Toc488941493"/>
      <w:r>
        <w:rPr>
          <w:rFonts w:hint="eastAsia" w:ascii="宋体" w:hAnsi="宋体" w:eastAsia="宋体" w:cs="宋体"/>
        </w:rPr>
        <w:t>3.2 质量文化建设</w:t>
      </w:r>
      <w:bookmarkEnd w:id="12"/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3.2.1 诚信教育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通过《人力资源控制程序》，对质量诚信教育制定培训方案，通过培训评价对培训效果进行验证，在全公司范围内推广和宣传质量诚信的精神。对包括企业产品研发、生产、采购、销售、服务等所有产品领域的质量控制、企业诚信文化的建设、宣传及活动组织、环境与职业安全健康等方面进行系统培训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3.2.2 诚信自律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公司先后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获得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知识产权管理体系认证证书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、中华人民共和国特种设备生产许可证、浙江省科技型企业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等企业荣誉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在品牌知名度不断提升的同时，公司始终将企业质量诚信建设视为重要的一环，公司树立先进的企业价值观和正确的经营理念，守法经营，自觉接受有关部门的监督管理。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3.2.3 企业文化</w:t>
      </w:r>
    </w:p>
    <w:p>
      <w:pPr>
        <w:spacing w:line="500" w:lineRule="exact"/>
        <w:ind w:firstLine="482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个真正有生命的企业是因为有着重厚的质量基础作保证，一个企业的质量形象是靠每一位员工精心打造出来的。质量是生产过程的积累，只有生产过程中做到层层把关，点点控制，所生产的产品才有可能保证质量，成为人们心目中信的过的产品。为切实营造一个良好的质量文化氛围，公司领导积极倡导，员工主动参与，开展质量改进活动，通过潜移默化的方式沟通职工的思想，从而产生对企业质量目标、质量观念、质量行为规范的“认同感”，树立“质量第一、诚信为本”的理念。在质量文化所形成的氛围中，为实现企业的质量改进目标而努力工作，在自身技能提升的同时也有力促进了质量文化建设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通过提高广大员工诚实守信的道德素质，建设了一支讲诚信、业务精、作风硬的高素质员工队伍。公司始终以遵章守法为前提，以消费者需求为中心，以优质服务的手段开展生产经营活动，使诚实守信渗透到企业经营的各个环节。</w:t>
      </w:r>
    </w:p>
    <w:p>
      <w:pPr>
        <w:pStyle w:val="2"/>
        <w:spacing w:before="0" w:after="0" w:line="500" w:lineRule="exact"/>
        <w:ind w:firstLine="1687" w:firstLineChars="600"/>
        <w:rPr>
          <w:rFonts w:hint="eastAsia" w:ascii="宋体" w:hAnsi="宋体" w:eastAsia="宋体" w:cs="宋体"/>
        </w:rPr>
      </w:pPr>
      <w:bookmarkStart w:id="13" w:name="_Toc488941494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spacing w:before="0" w:after="0" w:line="500" w:lineRule="exact"/>
        <w:ind w:firstLine="3092" w:firstLineChars="7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第四章 质量基础</w:t>
      </w:r>
      <w:bookmarkEnd w:id="13"/>
    </w:p>
    <w:p>
      <w:pPr>
        <w:rPr>
          <w:rFonts w:hint="eastAsia" w:ascii="宋体" w:hAnsi="宋体" w:eastAsia="宋体" w:cs="宋体"/>
        </w:rPr>
      </w:pPr>
    </w:p>
    <w:p>
      <w:pPr>
        <w:pStyle w:val="3"/>
        <w:spacing w:before="0" w:after="0" w:line="500" w:lineRule="exact"/>
        <w:rPr>
          <w:rFonts w:hint="eastAsia" w:ascii="宋体" w:hAnsi="宋体" w:eastAsia="宋体" w:cs="宋体"/>
          <w:bCs w:val="0"/>
          <w:kern w:val="0"/>
          <w:sz w:val="28"/>
          <w:szCs w:val="28"/>
        </w:rPr>
      </w:pPr>
      <w:bookmarkStart w:id="14" w:name="_Toc488941495"/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bCs w:val="0"/>
          <w:kern w:val="0"/>
          <w:sz w:val="28"/>
          <w:szCs w:val="28"/>
        </w:rPr>
        <w:t>.1 产品标准、专利</w:t>
      </w:r>
      <w:bookmarkEnd w:id="14"/>
      <w:r>
        <w:rPr>
          <w:rFonts w:hint="eastAsia" w:ascii="宋体" w:hAnsi="宋体" w:eastAsia="宋体" w:cs="宋体"/>
          <w:bCs w:val="0"/>
          <w:kern w:val="0"/>
          <w:sz w:val="28"/>
          <w:szCs w:val="28"/>
        </w:rPr>
        <w:t>、创新项目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公司重视知识产权申报，具体由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kern w:val="0"/>
          <w:sz w:val="28"/>
          <w:szCs w:val="28"/>
        </w:rPr>
        <w:t>部负责专利申报。</w:t>
      </w:r>
      <w:bookmarkStart w:id="15" w:name="_Toc488941496"/>
    </w:p>
    <w:p>
      <w:pPr>
        <w:pStyle w:val="8"/>
        <w:spacing w:before="0" w:beforeAutospacing="0" w:after="0" w:afterAutospacing="0" w:line="500" w:lineRule="exact"/>
        <w:ind w:firstLine="48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公司目前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授权下证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发明专利2项，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实用新型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4.2 计量水平</w:t>
      </w:r>
      <w:bookmarkEnd w:id="15"/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公司按国家法律和法规建立了有效的计量保证体系，由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品质部</w:t>
      </w:r>
      <w:r>
        <w:rPr>
          <w:rFonts w:hint="eastAsia" w:ascii="宋体" w:hAnsi="宋体" w:eastAsia="宋体" w:cs="宋体"/>
          <w:kern w:val="0"/>
          <w:sz w:val="28"/>
          <w:szCs w:val="28"/>
        </w:rPr>
        <w:t>负责公司计量器具的管理工作为保证计量器具的准确性和可靠性，公司现有量具均采购自国内外知名品牌，并在检定校准时积极与法定计量机构进行合作。通过有效的计量体系得出准确可靠的测量数据来控制生产、指导生产，取得了良好的经济效益和社会效益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公司委托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丽水市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计量所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进行检定，所有仪器均在符合要求。</w:t>
      </w:r>
      <w:bookmarkStart w:id="16" w:name="_Toc488941497"/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 认证认可情况</w:t>
      </w:r>
      <w:bookmarkEnd w:id="16"/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公司严格按照ISO9001质量管理体系要求进行品质管理、生产过程控制与出厂品质控制。同时，以项目管理方式进行产品开发，提高产品开发效率，确保产品质量。目前，公司主要有ISO9001质量管理体系、ISO14001环境管理体系、ISO45001职业健康安全管理体系等。</w:t>
      </w:r>
      <w:bookmarkStart w:id="17" w:name="_Toc488941498"/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4.4 特种设备安全管理</w:t>
      </w:r>
      <w:bookmarkEnd w:id="17"/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公司按照国家有关法律、法规、规章、标准等的要求，建立和完善了安全生产管理制度和安全操作规程，并悬挂上墙。加强对职工的宣传教育，狠抓制度的落实工作，确保了各项制度的贯彻落实，有效杜绝了“三违”现象发生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为了有效防范重、特大事故的发生，公司加强了对特种设备和特种作业人员的安全管理，完善了特种设备和特种作业人员的安全管理制度，对特种设备定期进行保养和检测，及时整改存在的问题，确保设备保持良好的运行状态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公司的特种作业人员，经过上级主管部门培训并考试合格后，持证上岗，规范操作，确保了作业安全。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ind w:firstLine="2650" w:firstLineChars="600"/>
        <w:rPr>
          <w:rFonts w:hint="eastAsia" w:ascii="宋体" w:hAnsi="宋体" w:eastAsia="宋体" w:cs="宋体"/>
        </w:rPr>
      </w:pPr>
      <w:bookmarkStart w:id="18" w:name="_Toc488941499"/>
      <w:r>
        <w:rPr>
          <w:rFonts w:hint="eastAsia" w:ascii="宋体" w:hAnsi="宋体" w:eastAsia="宋体" w:cs="宋体"/>
        </w:rPr>
        <w:t>第五章 产品质量责任</w:t>
      </w:r>
      <w:bookmarkEnd w:id="18"/>
    </w:p>
    <w:p>
      <w:pPr>
        <w:pStyle w:val="3"/>
        <w:spacing w:before="0" w:after="0" w:line="480" w:lineRule="exact"/>
        <w:rPr>
          <w:rFonts w:hint="eastAsia" w:ascii="宋体" w:hAnsi="宋体" w:eastAsia="宋体" w:cs="宋体"/>
        </w:rPr>
      </w:pPr>
      <w:bookmarkStart w:id="19" w:name="_Toc488941500"/>
      <w:r>
        <w:rPr>
          <w:rFonts w:hint="eastAsia" w:ascii="宋体" w:hAnsi="宋体" w:eastAsia="宋体" w:cs="宋体"/>
        </w:rPr>
        <w:t>5.1</w:t>
      </w:r>
      <w:bookmarkEnd w:id="19"/>
      <w:bookmarkStart w:id="20" w:name="_Toc488941501"/>
      <w:r>
        <w:rPr>
          <w:rFonts w:hint="eastAsia" w:ascii="宋体" w:hAnsi="宋体" w:eastAsia="宋体" w:cs="宋体"/>
        </w:rPr>
        <w:t>产品质量承诺</w:t>
      </w:r>
      <w:bookmarkEnd w:id="20"/>
    </w:p>
    <w:p>
      <w:pPr>
        <w:autoSpaceDE w:val="0"/>
        <w:autoSpaceDN w:val="0"/>
        <w:adjustRightInd w:val="0"/>
        <w:spacing w:line="5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1、本企业严格遵守《中华人民共和国产品质量法》、《中华人民共和国产品计量法》等相关法律法规，依法诚信经营。</w:t>
      </w:r>
    </w:p>
    <w:p>
      <w:pPr>
        <w:pStyle w:val="13"/>
        <w:spacing w:line="500" w:lineRule="exact"/>
        <w:ind w:left="0" w:leftChars="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 公司承诺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建立客户服务热线，客户有诉求时，应在 24 小时内响应。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自客户接收之日起 24 个月内客户正</w:t>
      </w:r>
      <w:bookmarkStart w:id="26" w:name="_GoBack"/>
      <w:bookmarkEnd w:id="26"/>
      <w:r>
        <w:rPr>
          <w:rFonts w:hint="eastAsia" w:ascii="宋体" w:hAnsi="宋体" w:eastAsia="宋体" w:cs="宋体"/>
          <w:sz w:val="28"/>
          <w:szCs w:val="28"/>
        </w:rPr>
        <w:t>常使用，若出现产品质量问题，提供无条件换货。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由制造商家负责运输时，应提供下列服务：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a) 出现产品缺件或因其他原因引起的产品缺失，免费补齐所缺产品；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b) 在制造、运输、装卸过程中出现损伤，提供免费更换和修复服务。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制造商应提供安装技术指导服务。</w:t>
      </w:r>
    </w:p>
    <w:p>
      <w:pPr>
        <w:autoSpaceDE w:val="0"/>
        <w:autoSpaceDN w:val="0"/>
        <w:adjustRightInd w:val="0"/>
        <w:spacing w:line="50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3、在产品研发及加工过程决不剽窃他人技术、专利、工艺等知识产权，绝不使用剽窃他人技术的原材料。</w:t>
      </w:r>
    </w:p>
    <w:p>
      <w:pPr>
        <w:autoSpaceDE w:val="0"/>
        <w:autoSpaceDN w:val="0"/>
        <w:adjustRightInd w:val="0"/>
        <w:spacing w:line="48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4、本企业周围环境、生产现场符合国家法规的要求。</w:t>
      </w:r>
    </w:p>
    <w:p>
      <w:pPr>
        <w:autoSpaceDE w:val="0"/>
        <w:autoSpaceDN w:val="0"/>
        <w:adjustRightInd w:val="0"/>
        <w:spacing w:line="48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5、本企业严格执行原辅材料检验制度，所用的原辅材料及包装材料 符合相应的国家标准、行业标准及其相关规定。</w:t>
      </w:r>
    </w:p>
    <w:p>
      <w:pPr>
        <w:autoSpaceDE w:val="0"/>
        <w:autoSpaceDN w:val="0"/>
        <w:adjustRightInd w:val="0"/>
        <w:spacing w:line="48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6、不允许假冒伪劣原材料进厂，不使用检验不合格原材料进行生产。</w:t>
      </w:r>
    </w:p>
    <w:p>
      <w:pPr>
        <w:autoSpaceDE w:val="0"/>
        <w:autoSpaceDN w:val="0"/>
        <w:adjustRightInd w:val="0"/>
        <w:spacing w:line="48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7、保证不生产加工假冒伪劣产品，承诺产品出厂产品批批检测，未经检验的产品绝不出厂。</w:t>
      </w:r>
    </w:p>
    <w:p>
      <w:pPr>
        <w:autoSpaceDE w:val="0"/>
        <w:autoSpaceDN w:val="0"/>
        <w:adjustRightInd w:val="0"/>
        <w:spacing w:line="48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8、检验不合格的产品绝不出厂，决不以不合格品冒充合格品出厂。</w:t>
      </w:r>
    </w:p>
    <w:p>
      <w:pPr>
        <w:autoSpaceDE w:val="0"/>
        <w:autoSpaceDN w:val="0"/>
        <w:adjustRightInd w:val="0"/>
        <w:spacing w:line="48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9、所采用的仪器设备严格按照国家法定要求进行检定，检定不合格的仪器设备绝不用于产品检测。 </w:t>
      </w:r>
    </w:p>
    <w:p>
      <w:pPr>
        <w:autoSpaceDE w:val="0"/>
        <w:autoSpaceDN w:val="0"/>
        <w:adjustRightInd w:val="0"/>
        <w:spacing w:line="480" w:lineRule="exact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10、保证所生产的批批产品都能进行追溯，如生产日期、班次，生产原料、生产过程、检验人员等等。</w:t>
      </w:r>
    </w:p>
    <w:p>
      <w:pPr>
        <w:pStyle w:val="3"/>
        <w:spacing w:before="0" w:after="0" w:line="480" w:lineRule="exact"/>
        <w:rPr>
          <w:rFonts w:hint="eastAsia" w:ascii="宋体" w:hAnsi="宋体" w:eastAsia="宋体" w:cs="宋体"/>
        </w:rPr>
      </w:pPr>
      <w:bookmarkStart w:id="21" w:name="_Toc488941502"/>
      <w:r>
        <w:rPr>
          <w:rFonts w:hint="eastAsia" w:ascii="宋体" w:hAnsi="宋体" w:eastAsia="宋体" w:cs="宋体"/>
        </w:rPr>
        <w:t>5.2 生产许可情况</w:t>
      </w:r>
      <w:bookmarkEnd w:id="21"/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本公司生产加工场所、生产设备、设施、检测仪器、管理人员、技术人员等在同行业中处于先进水平，符合相关国家法律、法规要求。</w:t>
      </w:r>
      <w:bookmarkStart w:id="22" w:name="_Toc488941503"/>
    </w:p>
    <w:p>
      <w:pPr>
        <w:rPr>
          <w:rFonts w:hint="eastAsia" w:ascii="宋体" w:hAnsi="宋体" w:eastAsia="宋体" w:cs="宋体"/>
        </w:rPr>
      </w:pPr>
    </w:p>
    <w:p>
      <w:pPr>
        <w:pStyle w:val="2"/>
        <w:spacing w:before="0" w:after="0" w:line="500" w:lineRule="exact"/>
        <w:ind w:firstLine="2650" w:firstLineChars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第六章 质量风险管理</w:t>
      </w:r>
      <w:bookmarkEnd w:id="22"/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  <w:bookmarkStart w:id="23" w:name="_Toc488941504"/>
    </w:p>
    <w:p>
      <w:pPr>
        <w:pStyle w:val="3"/>
        <w:spacing w:before="0" w:after="0"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6.1 质量投诉</w:t>
      </w:r>
      <w:bookmarkEnd w:id="23"/>
    </w:p>
    <w:p>
      <w:pPr>
        <w:pStyle w:val="14"/>
        <w:spacing w:line="500" w:lineRule="exact"/>
        <w:ind w:firstLine="560"/>
        <w:jc w:val="left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bookmarkStart w:id="24" w:name="_Toc488941505"/>
      <w:r>
        <w:rPr>
          <w:rFonts w:hint="eastAsia" w:ascii="宋体" w:hAnsi="宋体" w:eastAsia="宋体" w:cs="宋体"/>
          <w:sz w:val="28"/>
          <w:szCs w:val="28"/>
        </w:rPr>
        <w:t>为规范顾客投诉处理流程，对公司产品质量管理，及时处理并答复客户反馈质量信息，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销售部</w:t>
      </w:r>
      <w:r>
        <w:rPr>
          <w:rFonts w:hint="eastAsia" w:ascii="宋体" w:hAnsi="宋体" w:eastAsia="宋体" w:cs="宋体"/>
          <w:sz w:val="28"/>
          <w:szCs w:val="28"/>
        </w:rPr>
        <w:t>受到客户质量反馈信息时，及时传递到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品质部</w:t>
      </w:r>
      <w:r>
        <w:rPr>
          <w:rFonts w:hint="eastAsia" w:ascii="宋体" w:hAnsi="宋体" w:eastAsia="宋体" w:cs="宋体"/>
          <w:sz w:val="28"/>
          <w:szCs w:val="28"/>
        </w:rPr>
        <w:t>和生产部，由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品质部</w:t>
      </w:r>
      <w:r>
        <w:rPr>
          <w:rFonts w:hint="eastAsia" w:ascii="宋体" w:hAnsi="宋体" w:eastAsia="宋体" w:cs="宋体"/>
          <w:sz w:val="28"/>
          <w:szCs w:val="28"/>
        </w:rPr>
        <w:t>负责处理客户反馈问题。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 xml:space="preserve">                 </w:t>
      </w:r>
    </w:p>
    <w:p>
      <w:pPr>
        <w:pStyle w:val="15"/>
        <w:spacing w:line="400" w:lineRule="exact"/>
        <w:ind w:left="0" w:leftChars="0" w:firstLine="3092" w:firstLineChars="1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pStyle w:val="15"/>
        <w:spacing w:line="400" w:lineRule="exact"/>
        <w:ind w:left="0" w:leftChars="0" w:firstLine="2310" w:firstLineChars="1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109855</wp:posOffset>
            </wp:positionV>
            <wp:extent cx="5729605" cy="767080"/>
            <wp:effectExtent l="0" t="0" r="4445" b="13970"/>
            <wp:wrapNone/>
            <wp:docPr id="1" name="图片 1" descr="C:\Users\75128\AppData\Roaming\Tencent\Users\751285090\QQ\WinTemp\RichOle\%R(GLMBL26C2{~}UJ@ZQB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75128\AppData\Roaming\Tencent\Users\751285090\QQ\WinTemp\RichOle\%R(GLMBL26C2{~}UJ@ZQBGH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line="400" w:lineRule="exact"/>
        <w:ind w:left="0" w:leftChars="0" w:firstLine="3092" w:firstLineChars="11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15"/>
        <w:spacing w:line="400" w:lineRule="exact"/>
        <w:ind w:left="0" w:leftChars="0" w:firstLine="3092" w:firstLineChars="11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15"/>
        <w:spacing w:line="400" w:lineRule="exact"/>
        <w:ind w:left="0" w:leftChars="0" w:firstLine="3092" w:firstLineChars="110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pStyle w:val="15"/>
        <w:spacing w:line="400" w:lineRule="exact"/>
        <w:ind w:left="0" w:leftChars="0" w:firstLine="3092" w:firstLineChars="11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顾客投诉处理流程图</w:t>
      </w:r>
    </w:p>
    <w:p>
      <w:pPr>
        <w:pStyle w:val="15"/>
        <w:spacing w:line="500" w:lineRule="exact"/>
        <w:ind w:left="5" w:firstLine="56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销售部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负责投诉的受理、传递，负责将处理结果与投诉客户沟通、解释，包括对客户投诉当时情绪的安抚。</w:t>
      </w:r>
    </w:p>
    <w:p>
      <w:pPr>
        <w:pStyle w:val="15"/>
        <w:spacing w:line="500" w:lineRule="exact"/>
        <w:ind w:left="5" w:firstLine="56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品质部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负责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投诉处理的分类传递和呈报审批，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组织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投诉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原因的追查、纠正预防措施的监督落实。</w:t>
      </w:r>
    </w:p>
    <w:p>
      <w:pPr>
        <w:pStyle w:val="15"/>
        <w:spacing w:line="500" w:lineRule="exact"/>
        <w:ind w:left="5" w:firstLine="56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其他部分对投诉的原因进行分析与调查。</w:t>
      </w:r>
    </w:p>
    <w:p>
      <w:pPr>
        <w:pStyle w:val="15"/>
        <w:spacing w:line="500" w:lineRule="exact"/>
        <w:ind w:left="5" w:firstLine="56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销售部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接到市场信息的2小时内将《客户投诉信息反馈表》及与此相关的照片资料，走流程至相关车间或部门，相关车间或部门收到客户投诉后，在8小时内形成处置意见，初步处置意见回复时间不超过24小时。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根据顾客投诉处理规范，编制《产品客户质量投诉处理材料汇总》，对投诉信息进行收集、整合和分析，及时解决并加以反馈，将其用于公司及合作伙伴的改进，并对整改进行监督、评价。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信息收集、整合管理。通过顾客回访、网站发布信息、顾客反馈等方式收集投诉信息，受到投诉信息后，进行记录、分析和整理，并根据流程转发到相关部门进行处理。在分析投诉信息时，借助相关的统计分析工具；在分析一些技术类或人员素质的问题时采用头脑风暴等方法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信息分析、共享，与改进管理。针对难以解决的投诉问题，由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品质部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把它列入专门台账，进行分析、整理后共享。对出现类似投诉后，按数据库的知识处理，提高投诉处理效率。</w:t>
      </w:r>
    </w:p>
    <w:p>
      <w:pPr>
        <w:pStyle w:val="3"/>
        <w:spacing w:before="0" w:after="0"/>
        <w:rPr>
          <w:rFonts w:hint="eastAsia" w:ascii="宋体" w:hAnsi="宋体" w:eastAsia="宋体" w:cs="宋体"/>
        </w:rPr>
      </w:pPr>
    </w:p>
    <w:p>
      <w:pPr>
        <w:pStyle w:val="3"/>
        <w:spacing w:before="0" w:after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6.2 质量风险监测</w:t>
      </w:r>
      <w:bookmarkEnd w:id="24"/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6.2.1 质量控制点</w:t>
      </w:r>
    </w:p>
    <w:p>
      <w:pPr>
        <w:autoSpaceDE w:val="0"/>
        <w:autoSpaceDN w:val="0"/>
        <w:adjustRightInd w:val="0"/>
        <w:spacing w:line="5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对产品质量关键特性、关键部位、薄弱环节存在的风险进行重点控制并采取适宜的管理措施和方法，制订了相应关键岗位作业指导书。通过对质量控制点的人员能力策划、设备策划、物料策划、作业指导书策划、环境策划、评比策划，使得产品质量关键特性、关键部位、薄弱环节存在的风险处于控制中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6.2.2 质量监督审核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公司设置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品质部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，通过对各生产现场进行监督，对生产过程、工艺纪律执行情况进行监督检查。公司及时对质量监督检查所发现问题点的整改情况进行督促，确保其及时有效的整改。</w:t>
      </w:r>
    </w:p>
    <w:p>
      <w:pPr>
        <w:pStyle w:val="3"/>
        <w:spacing w:before="0" w:after="0"/>
        <w:rPr>
          <w:rFonts w:hint="eastAsia" w:ascii="宋体" w:hAnsi="宋体" w:eastAsia="宋体" w:cs="宋体"/>
        </w:rPr>
      </w:pPr>
      <w:bookmarkStart w:id="25" w:name="_Toc488941506"/>
      <w:r>
        <w:rPr>
          <w:rFonts w:hint="eastAsia" w:ascii="宋体" w:hAnsi="宋体" w:eastAsia="宋体" w:cs="宋体"/>
        </w:rPr>
        <w:t>6.3 应急管理</w:t>
      </w:r>
      <w:bookmarkEnd w:id="25"/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为了提高本公司对突发事故和险情的应急能力，保证在发生重大、特大事故时，指挥调度畅通，人员、设备、物资能及时到位，确保本公司在发生事故时能够及时有效地控制，保护员工的生命、环境和国家财产安全，把事故损失降到最低点，依据国家《安全生产法》、《突发事件应对法》、《生产安全事故应急预案管理办法》等有关规定，结合我公司实际情况制定生产安全事故应急预案。生产安全事故应急预案分综合应急预案和专项应急预案两个级别，综合应急预案是公司组织管理、指挥、协调相关应急资源和应急行动的整体计划和程序规范，专项应急预案是总体预案的组成部分，是针对不同的突发事故的行动方案和保障方案。为了达到应急救援能够准确及时响应，公司定期组织员工进行应急演练，并对演练过程中存在问题的地方进行改进完善，以确保突发事件发生时，能够启动应急预案，规避风险减少危害。</w:t>
      </w:r>
    </w:p>
    <w:p>
      <w:pPr>
        <w:spacing w:line="24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ZDZmMWEwODRjZWUxNjQyNWY4ZWI3ZjI5Nzg4YTUifQ=="/>
  </w:docVars>
  <w:rsids>
    <w:rsidRoot w:val="1E510719"/>
    <w:rsid w:val="03067503"/>
    <w:rsid w:val="057D4107"/>
    <w:rsid w:val="08B672DB"/>
    <w:rsid w:val="099C63AE"/>
    <w:rsid w:val="0C0E5521"/>
    <w:rsid w:val="0C7C65E3"/>
    <w:rsid w:val="158849D8"/>
    <w:rsid w:val="186E59A5"/>
    <w:rsid w:val="1D06554E"/>
    <w:rsid w:val="1E510719"/>
    <w:rsid w:val="1F0170A7"/>
    <w:rsid w:val="22471B27"/>
    <w:rsid w:val="27A83293"/>
    <w:rsid w:val="29B11F8A"/>
    <w:rsid w:val="2C95709C"/>
    <w:rsid w:val="32F162F5"/>
    <w:rsid w:val="3C731E33"/>
    <w:rsid w:val="41D71347"/>
    <w:rsid w:val="420D0191"/>
    <w:rsid w:val="42431338"/>
    <w:rsid w:val="44DD2204"/>
    <w:rsid w:val="464D1C38"/>
    <w:rsid w:val="46EE5581"/>
    <w:rsid w:val="49E577A2"/>
    <w:rsid w:val="50444619"/>
    <w:rsid w:val="513A0FDC"/>
    <w:rsid w:val="5B471CB0"/>
    <w:rsid w:val="5C743FF2"/>
    <w:rsid w:val="5C9C6560"/>
    <w:rsid w:val="5DB615B4"/>
    <w:rsid w:val="62B74F1B"/>
    <w:rsid w:val="6E587081"/>
    <w:rsid w:val="73327914"/>
    <w:rsid w:val="7FB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7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unhideWhenUsed/>
    <w:qFormat/>
    <w:uiPriority w:val="99"/>
    <w:rPr>
      <w:color w:val="864654"/>
      <w:u w:val="single"/>
    </w:rPr>
  </w:style>
  <w:style w:type="paragraph" w:customStyle="1" w:styleId="12">
    <w:name w:val="内容"/>
    <w:basedOn w:val="1"/>
    <w:qFormat/>
    <w:uiPriority w:val="0"/>
    <w:pPr>
      <w:spacing w:line="420" w:lineRule="exact"/>
      <w:ind w:firstLine="420" w:firstLineChars="200"/>
    </w:pPr>
    <w:rPr>
      <w:rFonts w:ascii="宋体" w:hAnsi="宋体"/>
      <w:sz w:val="24"/>
      <w:szCs w:val="24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XN正文"/>
    <w:basedOn w:val="1"/>
    <w:qFormat/>
    <w:uiPriority w:val="99"/>
    <w:pPr>
      <w:spacing w:line="300" w:lineRule="auto"/>
      <w:ind w:firstLine="200" w:firstLineChars="200"/>
    </w:pPr>
    <w:rPr>
      <w:rFonts w:ascii="仿宋" w:hAnsi="仿宋" w:eastAsia="仿宋"/>
      <w:color w:val="000000"/>
      <w:sz w:val="24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5684</Words>
  <Characters>5949</Characters>
  <Lines>0</Lines>
  <Paragraphs>0</Paragraphs>
  <TotalTime>79</TotalTime>
  <ScaleCrop>false</ScaleCrop>
  <LinksUpToDate>false</LinksUpToDate>
  <CharactersWithSpaces>6067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2021-09-01T01:42:00Z</dcterms:created>
  <dc:creator>A       h</dc:creator>
  <cp:lastModifiedBy>允诺</cp:lastModifiedBy>
  <cp:lastPrinted>2021-09-30T02:10:00Z</cp:lastPrinted>
  <dcterms:modified xsi:type="dcterms:W3CDTF">2023-04-08T08:40:49Z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A38D03B995E84BEE9B7E04A2420B2ECA</vt:lpwstr>
  </property>
</Properties>
</file>